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F252A">
        <w:rPr>
          <w:b/>
          <w:sz w:val="24"/>
          <w:szCs w:val="24"/>
        </w:rPr>
        <w:t>STUDENI-PROSINAC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6A0641">
        <w:rPr>
          <w:b/>
          <w:sz w:val="24"/>
          <w:szCs w:val="24"/>
        </w:rPr>
        <w:t>PREHRAMBENO-TEHNOLOŠKA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6A0641">
        <w:rPr>
          <w:b/>
          <w:sz w:val="24"/>
          <w:szCs w:val="24"/>
        </w:rPr>
        <w:t>GJURE PREJCA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Prosinac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6A0641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404DE6"/>
    <w:rsid w:val="00443AA9"/>
    <w:rsid w:val="005F596F"/>
    <w:rsid w:val="006A0641"/>
    <w:rsid w:val="00792A19"/>
    <w:rsid w:val="009F252A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korisnik</cp:lastModifiedBy>
  <cp:revision>3</cp:revision>
  <cp:lastPrinted>2019-09-10T09:16:00Z</cp:lastPrinted>
  <dcterms:created xsi:type="dcterms:W3CDTF">2020-10-27T09:46:00Z</dcterms:created>
  <dcterms:modified xsi:type="dcterms:W3CDTF">2020-11-19T08:00:00Z</dcterms:modified>
</cp:coreProperties>
</file>